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CF" w:rsidRDefault="00977ECF" w:rsidP="00977ECF">
      <w:r>
        <w:t xml:space="preserve">Lesson </w:t>
      </w:r>
      <w:proofErr w:type="gramStart"/>
      <w:r>
        <w:t>1 :</w:t>
      </w:r>
      <w:proofErr w:type="gramEnd"/>
      <w:r>
        <w:t xml:space="preserve"> Comparing &amp; Contrasting </w:t>
      </w:r>
      <w:proofErr w:type="spellStart"/>
      <w:r>
        <w:t>Cyberbullying</w:t>
      </w:r>
      <w:proofErr w:type="spellEnd"/>
    </w:p>
    <w:p w:rsidR="00977ECF" w:rsidRDefault="00977ECF" w:rsidP="00977ECF"/>
    <w:p w:rsidR="00977ECF" w:rsidRDefault="00977ECF" w:rsidP="00977ECF"/>
    <w:p w:rsidR="00977ECF" w:rsidRDefault="00977ECF" w:rsidP="00977ECF">
      <w:r>
        <w:t>Bullying-</w:t>
      </w:r>
      <w:proofErr w:type="spellStart"/>
      <w:proofErr w:type="gramStart"/>
      <w:r>
        <w:t>Cyberbullying</w:t>
      </w:r>
      <w:proofErr w:type="spellEnd"/>
      <w:r>
        <w:t xml:space="preserve">  Analogy</w:t>
      </w:r>
      <w:proofErr w:type="gramEnd"/>
      <w:r>
        <w:t xml:space="preserve"> Worksheet- 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521"/>
        <w:gridCol w:w="1993"/>
      </w:tblGrid>
      <w:tr w:rsidR="00977ECF" w:rsidTr="00C82DE0">
        <w:tc>
          <w:tcPr>
            <w:tcW w:w="2414" w:type="dxa"/>
          </w:tcPr>
          <w:p w:rsidR="00977ECF" w:rsidRDefault="00977ECF" w:rsidP="00C82DE0">
            <w:r>
              <w:t>Exemplary   3</w:t>
            </w:r>
          </w:p>
        </w:tc>
        <w:tc>
          <w:tcPr>
            <w:tcW w:w="2521" w:type="dxa"/>
          </w:tcPr>
          <w:p w:rsidR="00977ECF" w:rsidRDefault="00977ECF" w:rsidP="00C82DE0">
            <w:r>
              <w:t>Intermediate    2</w:t>
            </w:r>
          </w:p>
        </w:tc>
        <w:tc>
          <w:tcPr>
            <w:tcW w:w="1993" w:type="dxa"/>
          </w:tcPr>
          <w:p w:rsidR="00977ECF" w:rsidRDefault="00977ECF" w:rsidP="00C82DE0">
            <w:r>
              <w:t>Beginner    1</w:t>
            </w:r>
          </w:p>
        </w:tc>
      </w:tr>
      <w:tr w:rsidR="00977ECF" w:rsidTr="00C82DE0">
        <w:tc>
          <w:tcPr>
            <w:tcW w:w="2414" w:type="dxa"/>
          </w:tcPr>
          <w:p w:rsidR="00977ECF" w:rsidRDefault="00977ECF" w:rsidP="00C82DE0">
            <w:r>
              <w:t>Student completes all 3 analogies</w:t>
            </w:r>
          </w:p>
        </w:tc>
        <w:tc>
          <w:tcPr>
            <w:tcW w:w="2521" w:type="dxa"/>
          </w:tcPr>
          <w:p w:rsidR="00977ECF" w:rsidRDefault="00977ECF" w:rsidP="00C82DE0">
            <w:r>
              <w:t>Student completes 2 analogies</w:t>
            </w:r>
          </w:p>
        </w:tc>
        <w:tc>
          <w:tcPr>
            <w:tcW w:w="1993" w:type="dxa"/>
          </w:tcPr>
          <w:p w:rsidR="00977ECF" w:rsidRDefault="00977ECF" w:rsidP="00C82DE0">
            <w:r>
              <w:t>Student completes 1 analogy</w:t>
            </w:r>
          </w:p>
        </w:tc>
      </w:tr>
      <w:tr w:rsidR="00977ECF" w:rsidTr="00C82DE0">
        <w:tc>
          <w:tcPr>
            <w:tcW w:w="2414" w:type="dxa"/>
          </w:tcPr>
          <w:p w:rsidR="00977ECF" w:rsidRDefault="00977ECF" w:rsidP="00C82DE0">
            <w:r>
              <w:t xml:space="preserve">All analogies align with </w:t>
            </w:r>
            <w:proofErr w:type="spellStart"/>
            <w:r>
              <w:t>cyberbullying</w:t>
            </w:r>
            <w:proofErr w:type="spellEnd"/>
            <w:r>
              <w:t xml:space="preserve"> elements.</w:t>
            </w:r>
          </w:p>
        </w:tc>
        <w:tc>
          <w:tcPr>
            <w:tcW w:w="2521" w:type="dxa"/>
          </w:tcPr>
          <w:p w:rsidR="00977ECF" w:rsidRDefault="00977ECF" w:rsidP="00C82DE0">
            <w:r>
              <w:t xml:space="preserve">Most analogies align with </w:t>
            </w:r>
            <w:proofErr w:type="spellStart"/>
            <w:r>
              <w:t>cyberbullying</w:t>
            </w:r>
            <w:proofErr w:type="spellEnd"/>
            <w:r>
              <w:t xml:space="preserve"> elements.</w:t>
            </w:r>
          </w:p>
        </w:tc>
        <w:tc>
          <w:tcPr>
            <w:tcW w:w="1993" w:type="dxa"/>
          </w:tcPr>
          <w:p w:rsidR="00977ECF" w:rsidRDefault="00977ECF" w:rsidP="00C82DE0">
            <w:r>
              <w:t xml:space="preserve">None of the analogies align with </w:t>
            </w:r>
            <w:proofErr w:type="spellStart"/>
            <w:r>
              <w:t>cyberbullying</w:t>
            </w:r>
            <w:proofErr w:type="spellEnd"/>
            <w:r>
              <w:t xml:space="preserve"> elements.</w:t>
            </w:r>
          </w:p>
        </w:tc>
        <w:bookmarkStart w:id="0" w:name="_GoBack"/>
        <w:bookmarkEnd w:id="0"/>
      </w:tr>
    </w:tbl>
    <w:p w:rsidR="00977ECF" w:rsidRDefault="00977ECF" w:rsidP="00977ECF"/>
    <w:p w:rsidR="00977ECF" w:rsidRDefault="00977ECF" w:rsidP="00977ECF">
      <w:r>
        <w:t xml:space="preserve">Venn </w:t>
      </w:r>
      <w:proofErr w:type="gramStart"/>
      <w:r>
        <w:t>Diagram</w:t>
      </w:r>
      <w:proofErr w:type="gramEnd"/>
      <w:r>
        <w:t xml:space="preserve"> –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</w:tblGrid>
      <w:tr w:rsidR="00977ECF" w:rsidTr="00C82DE0">
        <w:tc>
          <w:tcPr>
            <w:tcW w:w="2307" w:type="dxa"/>
          </w:tcPr>
          <w:p w:rsidR="00977ECF" w:rsidRDefault="00977ECF" w:rsidP="00C82DE0">
            <w:r>
              <w:t>Exemplary</w:t>
            </w:r>
          </w:p>
        </w:tc>
        <w:tc>
          <w:tcPr>
            <w:tcW w:w="2308" w:type="dxa"/>
          </w:tcPr>
          <w:p w:rsidR="00977ECF" w:rsidRDefault="00977ECF" w:rsidP="00C82DE0">
            <w:r>
              <w:t>Intermediate</w:t>
            </w:r>
          </w:p>
        </w:tc>
        <w:tc>
          <w:tcPr>
            <w:tcW w:w="2308" w:type="dxa"/>
          </w:tcPr>
          <w:p w:rsidR="00977ECF" w:rsidRDefault="00977ECF" w:rsidP="00C82DE0">
            <w:r>
              <w:t>Beginner</w:t>
            </w:r>
          </w:p>
        </w:tc>
      </w:tr>
      <w:tr w:rsidR="00977ECF" w:rsidTr="00C82DE0">
        <w:tc>
          <w:tcPr>
            <w:tcW w:w="2307" w:type="dxa"/>
          </w:tcPr>
          <w:p w:rsidR="00977ECF" w:rsidRDefault="00977ECF" w:rsidP="00C82DE0">
            <w:r>
              <w:t xml:space="preserve">Students lists one unique characteristic of bullying, one unique characteristic of </w:t>
            </w:r>
            <w:proofErr w:type="spellStart"/>
            <w:r>
              <w:t>cyberbullying</w:t>
            </w:r>
            <w:proofErr w:type="spellEnd"/>
            <w:r>
              <w:t xml:space="preserve"> and one similar characteristic of both</w:t>
            </w:r>
          </w:p>
        </w:tc>
        <w:tc>
          <w:tcPr>
            <w:tcW w:w="2308" w:type="dxa"/>
          </w:tcPr>
          <w:p w:rsidR="00977ECF" w:rsidRDefault="00977ECF" w:rsidP="00C82DE0">
            <w:r>
              <w:t>Student does not have all three elements required.</w:t>
            </w:r>
          </w:p>
        </w:tc>
        <w:tc>
          <w:tcPr>
            <w:tcW w:w="2308" w:type="dxa"/>
          </w:tcPr>
          <w:p w:rsidR="00977ECF" w:rsidRDefault="00977ECF" w:rsidP="00C82DE0">
            <w:r>
              <w:t>Student does not have any of the three elements required.</w:t>
            </w:r>
          </w:p>
        </w:tc>
      </w:tr>
      <w:tr w:rsidR="00977ECF" w:rsidTr="00C82DE0">
        <w:tc>
          <w:tcPr>
            <w:tcW w:w="2307" w:type="dxa"/>
          </w:tcPr>
          <w:p w:rsidR="00977ECF" w:rsidRDefault="00977ECF" w:rsidP="00C82DE0">
            <w:r>
              <w:t xml:space="preserve">All student answers </w:t>
            </w:r>
            <w:proofErr w:type="gramStart"/>
            <w:r>
              <w:t>aligns</w:t>
            </w:r>
            <w:proofErr w:type="gramEnd"/>
            <w:r>
              <w:t xml:space="preserve"> with characteristics of bullying, </w:t>
            </w:r>
            <w:proofErr w:type="spellStart"/>
            <w:r>
              <w:t>cyberbullying</w:t>
            </w:r>
            <w:proofErr w:type="spellEnd"/>
            <w:r>
              <w:t xml:space="preserve">. </w:t>
            </w:r>
          </w:p>
        </w:tc>
        <w:tc>
          <w:tcPr>
            <w:tcW w:w="2308" w:type="dxa"/>
          </w:tcPr>
          <w:p w:rsidR="00977ECF" w:rsidRDefault="00977ECF" w:rsidP="00C82DE0">
            <w:r>
              <w:t xml:space="preserve">Most of the student’s answers align with characteristics of bullying,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</w:tc>
        <w:tc>
          <w:tcPr>
            <w:tcW w:w="2308" w:type="dxa"/>
          </w:tcPr>
          <w:p w:rsidR="00977ECF" w:rsidRDefault="00977ECF" w:rsidP="00C82DE0">
            <w:r>
              <w:t xml:space="preserve">None of the students’ answer </w:t>
            </w:r>
            <w:proofErr w:type="gramStart"/>
            <w:r>
              <w:t>align</w:t>
            </w:r>
            <w:proofErr w:type="gramEnd"/>
            <w:r>
              <w:t xml:space="preserve"> with the characteristics of bullying,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</w:tc>
      </w:tr>
      <w:tr w:rsidR="00977ECF" w:rsidTr="00C82DE0">
        <w:tc>
          <w:tcPr>
            <w:tcW w:w="2307" w:type="dxa"/>
          </w:tcPr>
          <w:p w:rsidR="00977ECF" w:rsidRDefault="00977ECF" w:rsidP="00C82DE0">
            <w:r>
              <w:t>Student is able to place their three characteristics in the appropriate position on the Venn Diagram</w:t>
            </w:r>
          </w:p>
        </w:tc>
        <w:tc>
          <w:tcPr>
            <w:tcW w:w="2308" w:type="dxa"/>
          </w:tcPr>
          <w:p w:rsidR="00977ECF" w:rsidRDefault="00977ECF" w:rsidP="00C82DE0">
            <w:r>
              <w:t>Student is able to place 2 of the 3 characteristics in the appropriate position on the Venn Diagram.</w:t>
            </w:r>
          </w:p>
        </w:tc>
        <w:tc>
          <w:tcPr>
            <w:tcW w:w="2308" w:type="dxa"/>
          </w:tcPr>
          <w:p w:rsidR="00977ECF" w:rsidRDefault="00977ECF" w:rsidP="00C82DE0">
            <w:r>
              <w:t>Student is unable to place any of the items in the appropriate position on the Venn Diagram.</w:t>
            </w:r>
          </w:p>
        </w:tc>
      </w:tr>
    </w:tbl>
    <w:p w:rsidR="00977ECF" w:rsidRDefault="00977ECF" w:rsidP="00977ECF"/>
    <w:p w:rsidR="00FD002D" w:rsidRDefault="00FD002D"/>
    <w:sectPr w:rsidR="00FD0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ECF"/>
    <w:rsid w:val="00977ECF"/>
    <w:rsid w:val="00FD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7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7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M GIZIS</dc:creator>
  <cp:lastModifiedBy>DAWN M GIZIS</cp:lastModifiedBy>
  <cp:revision>1</cp:revision>
  <dcterms:created xsi:type="dcterms:W3CDTF">2011-05-04T12:38:00Z</dcterms:created>
  <dcterms:modified xsi:type="dcterms:W3CDTF">2011-05-04T12:39:00Z</dcterms:modified>
</cp:coreProperties>
</file>